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3F" w:rsidRPr="00B41F3F" w:rsidRDefault="00B41F3F" w:rsidP="00155B2D">
      <w:pPr>
        <w:spacing w:line="276" w:lineRule="auto"/>
        <w:jc w:val="center"/>
        <w:rPr>
          <w:b/>
          <w:bCs/>
        </w:rPr>
      </w:pPr>
      <w:r w:rsidRPr="00B41F3F">
        <w:rPr>
          <w:b/>
          <w:bCs/>
        </w:rPr>
        <w:t>Memorandum of Understanding</w:t>
      </w:r>
      <w:r w:rsidRPr="00B41F3F">
        <w:rPr>
          <w:b/>
          <w:bCs/>
        </w:rPr>
        <w:t xml:space="preserve"> between </w:t>
      </w:r>
      <w:r w:rsidRPr="00B41F3F">
        <w:rPr>
          <w:b/>
          <w:bCs/>
        </w:rPr>
        <w:t>University of Peradeniya</w:t>
      </w:r>
      <w:r w:rsidRPr="00B41F3F">
        <w:rPr>
          <w:b/>
          <w:bCs/>
        </w:rPr>
        <w:t xml:space="preserve"> a</w:t>
      </w:r>
      <w:r w:rsidRPr="00B41F3F">
        <w:rPr>
          <w:b/>
          <w:bCs/>
        </w:rPr>
        <w:t>nd</w:t>
      </w:r>
      <w:r w:rsidRPr="00B41F3F">
        <w:rPr>
          <w:b/>
          <w:bCs/>
        </w:rPr>
        <w:t xml:space="preserve"> </w:t>
      </w:r>
      <w:r w:rsidRPr="00B41F3F">
        <w:rPr>
          <w:b/>
          <w:bCs/>
        </w:rPr>
        <w:t>Chartered Financial Analysts Society Sri Lanka</w:t>
      </w:r>
    </w:p>
    <w:p w:rsidR="00B41F3F" w:rsidRDefault="00B41F3F" w:rsidP="00B41F3F"/>
    <w:p w:rsidR="00B16B03" w:rsidRDefault="00B41F3F" w:rsidP="00B41F3F">
      <w:pPr>
        <w:spacing w:line="276" w:lineRule="auto"/>
      </w:pPr>
      <w:r w:rsidRPr="00B41F3F">
        <w:t>Memorandum of Understanding between University of Peradeniya and Chartered Financial Analysts Society Sri Lanka</w:t>
      </w:r>
      <w:r>
        <w:t xml:space="preserve"> was signed on 22</w:t>
      </w:r>
      <w:r w:rsidRPr="00B41F3F">
        <w:rPr>
          <w:vertAlign w:val="superscript"/>
        </w:rPr>
        <w:t>nd</w:t>
      </w:r>
      <w:r>
        <w:t xml:space="preserve"> September 2022, at the Vice Chancellor’s office of University of Peradeniya. </w:t>
      </w:r>
    </w:p>
    <w:p w:rsidR="00B41F3F" w:rsidRDefault="00B41F3F" w:rsidP="00B41F3F">
      <w:pPr>
        <w:spacing w:line="276" w:lineRule="auto"/>
      </w:pPr>
    </w:p>
    <w:p w:rsidR="00E868F9" w:rsidRDefault="00E868F9" w:rsidP="00E868F9">
      <w:pPr>
        <w:spacing w:line="276" w:lineRule="auto"/>
      </w:pPr>
      <w:r>
        <w:t xml:space="preserve">Representing University of Peradeniya and Chartered </w:t>
      </w:r>
      <w:r w:rsidRPr="00E868F9">
        <w:t>Financial Analysts Society Sri Lanka</w:t>
      </w:r>
      <w:r>
        <w:t xml:space="preserve"> </w:t>
      </w:r>
      <w:r w:rsidRPr="00E868F9">
        <w:t xml:space="preserve">Professor M.D. </w:t>
      </w:r>
      <w:proofErr w:type="spellStart"/>
      <w:r w:rsidRPr="00E868F9">
        <w:t>Lamawansa</w:t>
      </w:r>
      <w:proofErr w:type="spellEnd"/>
      <w:r w:rsidRPr="00E868F9">
        <w:t xml:space="preserve">, Vice Chancellor of the University of </w:t>
      </w:r>
      <w:r w:rsidR="00EC1FF3" w:rsidRPr="00E868F9">
        <w:t>Peradeniya,</w:t>
      </w:r>
      <w:r>
        <w:t xml:space="preserve"> </w:t>
      </w:r>
      <w:r w:rsidRPr="00E868F9">
        <w:t xml:space="preserve">Ms. </w:t>
      </w:r>
      <w:proofErr w:type="spellStart"/>
      <w:proofErr w:type="gramStart"/>
      <w:r w:rsidRPr="00E868F9">
        <w:t>M.G.J.Dharmasiri</w:t>
      </w:r>
      <w:proofErr w:type="spellEnd"/>
      <w:r>
        <w:t xml:space="preserve"> ,</w:t>
      </w:r>
      <w:proofErr w:type="gramEnd"/>
      <w:r>
        <w:t xml:space="preserve"> Acting Registrar , University of </w:t>
      </w:r>
      <w:proofErr w:type="spellStart"/>
      <w:r>
        <w:t>Peardeniya</w:t>
      </w:r>
      <w:proofErr w:type="spellEnd"/>
      <w:r>
        <w:t xml:space="preserve">  , </w:t>
      </w:r>
      <w:proofErr w:type="spellStart"/>
      <w:r w:rsidRPr="00E868F9">
        <w:t>Mr</w:t>
      </w:r>
      <w:proofErr w:type="spellEnd"/>
      <w:r w:rsidRPr="00E868F9">
        <w:t xml:space="preserve"> </w:t>
      </w:r>
      <w:proofErr w:type="spellStart"/>
      <w:r w:rsidRPr="00E868F9">
        <w:t>Aruna</w:t>
      </w:r>
      <w:proofErr w:type="spellEnd"/>
      <w:r w:rsidRPr="00E868F9">
        <w:t xml:space="preserve"> </w:t>
      </w:r>
      <w:proofErr w:type="spellStart"/>
      <w:r w:rsidRPr="00E868F9">
        <w:t>Alwis</w:t>
      </w:r>
      <w:proofErr w:type="spellEnd"/>
      <w:r w:rsidRPr="00E868F9">
        <w:t>, CEO, CFA Society Sri Lanka</w:t>
      </w:r>
      <w:r>
        <w:t xml:space="preserve"> and </w:t>
      </w:r>
      <w:proofErr w:type="spellStart"/>
      <w:r w:rsidRPr="00E868F9">
        <w:t>Mr</w:t>
      </w:r>
      <w:proofErr w:type="spellEnd"/>
      <w:r w:rsidRPr="00E868F9">
        <w:t xml:space="preserve"> </w:t>
      </w:r>
      <w:proofErr w:type="spellStart"/>
      <w:r w:rsidRPr="00E868F9">
        <w:t>Nuwan</w:t>
      </w:r>
      <w:proofErr w:type="spellEnd"/>
      <w:r w:rsidRPr="00E868F9">
        <w:t xml:space="preserve"> </w:t>
      </w:r>
      <w:proofErr w:type="spellStart"/>
      <w:r w:rsidRPr="00E868F9">
        <w:t>Jayawardena</w:t>
      </w:r>
      <w:proofErr w:type="spellEnd"/>
      <w:r w:rsidRPr="00E868F9">
        <w:t>, Chairman, University Outreach Committee, CFA Society Sri Lanka</w:t>
      </w:r>
      <w:r>
        <w:t xml:space="preserve"> signed the </w:t>
      </w:r>
      <w:proofErr w:type="spellStart"/>
      <w:r>
        <w:t>MoU</w:t>
      </w:r>
      <w:proofErr w:type="spellEnd"/>
      <w:r>
        <w:t xml:space="preserve">. </w:t>
      </w:r>
    </w:p>
    <w:p w:rsidR="00E868F9" w:rsidRDefault="00E868F9" w:rsidP="00E868F9">
      <w:pPr>
        <w:spacing w:line="276" w:lineRule="auto"/>
      </w:pPr>
    </w:p>
    <w:p w:rsidR="00E868F9" w:rsidRDefault="00025EE1" w:rsidP="00E868F9">
      <w:pPr>
        <w:spacing w:line="276" w:lineRule="auto"/>
      </w:pPr>
      <w:r>
        <w:t xml:space="preserve">This understanding </w:t>
      </w:r>
      <w:r w:rsidR="00EC1FF3">
        <w:t xml:space="preserve">aims </w:t>
      </w:r>
      <w:r w:rsidR="00EC1FF3" w:rsidRPr="00E868F9">
        <w:t>to</w:t>
      </w:r>
      <w:r w:rsidR="00E868F9" w:rsidRPr="00E868F9">
        <w:t xml:space="preserve"> establish a long-term collaborative relationship to promote ethics and industry best practices upheld by the CFA Institute (US), increase awareness </w:t>
      </w:r>
      <w:bookmarkStart w:id="0" w:name="_GoBack"/>
      <w:bookmarkEnd w:id="0"/>
      <w:r w:rsidR="00E868F9" w:rsidRPr="00E868F9">
        <w:t xml:space="preserve">the scholarships granted by the CFA Institute among students, and facilitate resource personnel for guest lectures and other knowledge sharing initiatives to improve learning and the marketability of graduates. </w:t>
      </w:r>
    </w:p>
    <w:p w:rsidR="00E868F9" w:rsidRPr="00E868F9" w:rsidRDefault="00E868F9" w:rsidP="00E868F9">
      <w:pPr>
        <w:spacing w:line="276" w:lineRule="auto"/>
      </w:pPr>
    </w:p>
    <w:p w:rsidR="00E868F9" w:rsidRDefault="00E868F9" w:rsidP="00E868F9">
      <w:pPr>
        <w:spacing w:line="276" w:lineRule="auto"/>
      </w:pPr>
      <w:r>
        <w:t xml:space="preserve">Ms. </w:t>
      </w:r>
      <w:proofErr w:type="spellStart"/>
      <w:r>
        <w:t>Arati</w:t>
      </w:r>
      <w:proofErr w:type="spellEnd"/>
      <w:r>
        <w:t xml:space="preserve"> </w:t>
      </w:r>
      <w:proofErr w:type="spellStart"/>
      <w:r>
        <w:t>Porwal</w:t>
      </w:r>
      <w:proofErr w:type="spellEnd"/>
      <w:r>
        <w:t>, Director, S</w:t>
      </w:r>
      <w:r>
        <w:t xml:space="preserve">ociety Relations, CFA Institute and </w:t>
      </w:r>
      <w:r>
        <w:t xml:space="preserve">Mr. </w:t>
      </w:r>
      <w:proofErr w:type="spellStart"/>
      <w:r>
        <w:t>Sachin</w:t>
      </w:r>
      <w:proofErr w:type="spellEnd"/>
      <w:r>
        <w:t xml:space="preserve"> </w:t>
      </w:r>
      <w:proofErr w:type="spellStart"/>
      <w:r>
        <w:t>Naik</w:t>
      </w:r>
      <w:proofErr w:type="spellEnd"/>
      <w:r>
        <w:t>, Manager, Candidate &amp; Membership Strategy, CFA Institute</w:t>
      </w:r>
      <w:r>
        <w:t xml:space="preserve"> also participate the event representing the C</w:t>
      </w:r>
      <w:r w:rsidRPr="00E868F9">
        <w:t>hartered Financial Analysts</w:t>
      </w:r>
      <w:r>
        <w:t xml:space="preserve"> </w:t>
      </w:r>
      <w:proofErr w:type="gramStart"/>
      <w:r>
        <w:t>Institute</w:t>
      </w:r>
      <w:r w:rsidR="009F41E0">
        <w:t xml:space="preserve"> ,</w:t>
      </w:r>
      <w:proofErr w:type="gramEnd"/>
      <w:r>
        <w:t xml:space="preserve"> United State. </w:t>
      </w:r>
    </w:p>
    <w:p w:rsidR="00E868F9" w:rsidRDefault="00E868F9" w:rsidP="00E868F9">
      <w:pPr>
        <w:spacing w:line="276" w:lineRule="auto"/>
      </w:pPr>
    </w:p>
    <w:p w:rsidR="00E868F9" w:rsidRDefault="00025EE1" w:rsidP="00E868F9">
      <w:pPr>
        <w:spacing w:line="276" w:lineRule="auto"/>
      </w:pPr>
      <w:r w:rsidRPr="00025EE1">
        <w:t xml:space="preserve">Prof. E.M.A.S.B. </w:t>
      </w:r>
      <w:proofErr w:type="spellStart"/>
      <w:r w:rsidRPr="00025EE1">
        <w:t>Ekanayake</w:t>
      </w:r>
      <w:proofErr w:type="spellEnd"/>
      <w:r w:rsidRPr="00025EE1">
        <w:t>, Dean of the Faculty of Management,</w:t>
      </w:r>
      <w:r>
        <w:t xml:space="preserve"> Dr. </w:t>
      </w:r>
      <w:proofErr w:type="spellStart"/>
      <w:r>
        <w:t>Sujeewa</w:t>
      </w:r>
      <w:proofErr w:type="spellEnd"/>
      <w:r>
        <w:t xml:space="preserve"> </w:t>
      </w:r>
      <w:proofErr w:type="spellStart"/>
      <w:proofErr w:type="gramStart"/>
      <w:r>
        <w:t>Kodithuwakku</w:t>
      </w:r>
      <w:proofErr w:type="spellEnd"/>
      <w:r>
        <w:t xml:space="preserve"> ,</w:t>
      </w:r>
      <w:proofErr w:type="gramEnd"/>
      <w:r>
        <w:t xml:space="preserve"> Head Department of Business Finance , Mr. Uwin Ariyarathna , </w:t>
      </w:r>
      <w:r w:rsidRPr="00025EE1">
        <w:t>Academic Liaison</w:t>
      </w:r>
      <w:r>
        <w:t xml:space="preserve"> between Department of Business Finance and CFA , and  </w:t>
      </w:r>
      <w:r w:rsidRPr="00025EE1">
        <w:t xml:space="preserve">academic staff members of the Department of </w:t>
      </w:r>
      <w:r>
        <w:t>Business Finance</w:t>
      </w:r>
      <w:r w:rsidR="00EC1FF3">
        <w:t xml:space="preserve"> of the Faculty of Management also graced the event. </w:t>
      </w:r>
    </w:p>
    <w:p w:rsidR="00E868F9" w:rsidRPr="00E868F9" w:rsidRDefault="00E868F9" w:rsidP="00E868F9"/>
    <w:sectPr w:rsidR="00E868F9" w:rsidRPr="00E8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3F"/>
    <w:rsid w:val="00025EE1"/>
    <w:rsid w:val="00155B2D"/>
    <w:rsid w:val="00224269"/>
    <w:rsid w:val="002332A6"/>
    <w:rsid w:val="002E2E26"/>
    <w:rsid w:val="00395694"/>
    <w:rsid w:val="006072BB"/>
    <w:rsid w:val="00664385"/>
    <w:rsid w:val="008D6CF0"/>
    <w:rsid w:val="009F1CB4"/>
    <w:rsid w:val="009F41E0"/>
    <w:rsid w:val="00B16B03"/>
    <w:rsid w:val="00B41F3F"/>
    <w:rsid w:val="00B837DB"/>
    <w:rsid w:val="00C95414"/>
    <w:rsid w:val="00D37AC8"/>
    <w:rsid w:val="00E143FB"/>
    <w:rsid w:val="00E73758"/>
    <w:rsid w:val="00E868F9"/>
    <w:rsid w:val="00E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1ABB8-44D9-4D84-80A5-FDFFB37A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7AC8"/>
    <w:pPr>
      <w:spacing w:after="0" w:line="480" w:lineRule="auto"/>
      <w:jc w:val="both"/>
    </w:pPr>
    <w:rPr>
      <w:rFonts w:ascii="Calibri" w:hAnsi="Calibri" w:cs="Lath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438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38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73758"/>
    <w:pPr>
      <w:spacing w:after="0" w:line="240" w:lineRule="auto"/>
      <w:jc w:val="both"/>
    </w:pPr>
    <w:rPr>
      <w:rFonts w:ascii="Calibri" w:hAnsi="Calibri" w:cs="Lath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Uwin Ariyarathna</dc:creator>
  <cp:keywords/>
  <dc:description/>
  <cp:lastModifiedBy>Uwin Ariyarathna</cp:lastModifiedBy>
  <cp:revision>3</cp:revision>
  <dcterms:created xsi:type="dcterms:W3CDTF">2022-09-23T08:06:00Z</dcterms:created>
  <dcterms:modified xsi:type="dcterms:W3CDTF">2022-09-26T03:46:00Z</dcterms:modified>
</cp:coreProperties>
</file>